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sectPr>
          <w:headerReference r:id="rId6" w:type="first"/>
          <w:footerReference r:id="rId7" w:type="default"/>
          <w:footerReference r:id="rId8" w:type="first"/>
          <w:pgSz w:h="16834" w:w="11909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14300" distT="114300" distL="114300" distR="114300">
            <wp:extent cx="2102212" cy="839399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2212" cy="839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Бриф на разработку сайта «Все включено»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Что такое бриф?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Бриф – это анкета, содержащая список основных требований и информацию о будущем проекте, на основе которой будет вестись работа над Вашим сайтом. *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 (1) и Общая информация о проекте (2) - данные разделы обязательны для заполнения. Пожалуйста, отвечайте на вопросы развернуто, в свободной форме, внимательно вчитываясь в каждый вопрос. На основе Ваших ответов будет составлено техническое задание, по которому будет вестись работа над проектом.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брифу Вы можете приложить любые дополнительные материалы (тексты, фото, видео и т.д.), которые считаете важными и полезными для разработки сайта</w:t>
      </w:r>
      <w:r w:rsidDel="00000000" w:rsidR="00000000" w:rsidRPr="00000000">
        <w:rPr>
          <w:rFonts w:ascii="Lora" w:cs="Lora" w:eastAsia="Lora" w:hAnsi="Lora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28"/>
          <w:szCs w:val="28"/>
          <w:u w:val="none"/>
          <w:shd w:fill="auto" w:val="clear"/>
          <w:vertAlign w:val="baseline"/>
          <w:rtl w:val="0"/>
        </w:rPr>
        <w:t xml:space="preserve">Заполненный бриф отправьте, пожалуйста, на адрес: help@divly.ru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Также можете оформить заявку по разработке сайта на </w:t>
      </w:r>
      <w:hyperlink r:id="rId10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1155cc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divly.ru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заполнить аналогичные поля онлайн. В этом случае оформление заказа происходит моментально, и исполнитель по заказу будет назначен сразу же после оплаты.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639"/>
        </w:tabs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44"/>
          <w:szCs w:val="4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2"/>
        <w:rPr>
          <w:highlight w:val="whit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Ваше имя: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5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Электронная почта: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Номер телефона: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Логин в Skype: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Предпочтительный способ связи:</w:t>
      </w:r>
    </w:p>
    <w:p w:rsidR="00000000" w:rsidDel="00000000" w:rsidP="00000000" w:rsidRDefault="00000000" w:rsidRPr="00000000" w14:paraId="00000020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Удобное время для связи:</w:t>
      </w:r>
    </w:p>
    <w:p w:rsidR="00000000" w:rsidDel="00000000" w:rsidP="00000000" w:rsidRDefault="00000000" w:rsidRPr="00000000" w14:paraId="00000024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2. Общая информация о проекте</w:t>
      </w:r>
    </w:p>
    <w:p w:rsidR="00000000" w:rsidDel="00000000" w:rsidP="00000000" w:rsidRDefault="00000000" w:rsidRPr="00000000" w14:paraId="00000029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Тематика и название сайта: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  <w:rtl w:val="0"/>
        </w:rPr>
        <w:t xml:space="preserve">Например, Турагентство "Петербургская Нева".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направления деятельности: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Какие услуги или товары продаете? Опишите примерный процесс продажи: на чем делаете акцент? Какие ключевые моменты необходимо донести до аудитории.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1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Преимущества продукта или услуги: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  <w:rtl w:val="0"/>
        </w:rPr>
        <w:t xml:space="preserve">Например, Турагентство "Петербургская Нева".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1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Желаемые пункты меню: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Например: главная, о нас, прайс, контакты.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664845"/>
            <wp:effectExtent b="0" l="0" r="0" t="0"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664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Настроение и ассоциации, которые должен вызывать дизайн сайта: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Строгий корпоративный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Яркий и броский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Минималистичный, с упором на функциональность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Легкий пастельный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Желаемая цветовая схема: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Выберите до 5 цветов.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092828" cy="935303"/>
            <wp:effectExtent b="0" l="0" r="0" t="0"/>
            <wp:docPr descr="Screenshot_1.jpg" id="18" name="image5.jpg"/>
            <a:graphic>
              <a:graphicData uri="http://schemas.openxmlformats.org/drawingml/2006/picture">
                <pic:pic>
                  <pic:nvPicPr>
                    <pic:cNvPr descr="Screenshot_1.jpg"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2828" cy="935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 сайтов, которые нравятся: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Не важно, к какой области бизнеса они относятся. Кратко опишите, чем именно нравятся, например подачей информации, дизайном и т.д. Можно выделить отдельно понравившиеся блоки из разных сайтов.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664845"/>
            <wp:effectExtent b="0" l="0" r="0" t="0"/>
            <wp:docPr id="2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664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Адрес, e-mail, контактный телефон, часы работы: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В свободном формате.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Ссылки на соц. сети для сайта: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Сайты конкуренты: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какую аудиторию рассчитан сайт: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Например: пол и возраст, вид деятельности и интересы потенциальных клиентов.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Регион сайта: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Например, Воронежская область.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пожелания и комментарии: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color w:val="666666"/>
          <w:sz w:val="20"/>
          <w:szCs w:val="20"/>
          <w:rtl w:val="0"/>
        </w:rPr>
        <w:t xml:space="preserve">Необязательно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. Позже Вы сможете обсудить детали с исполнителем напрямую.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Спасибо за заполнение брифа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Ждем его по адресу </w:t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help@divly.ru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639"/>
      </w:tabs>
      <w:spacing w:after="0" w:before="0" w:line="240" w:lineRule="auto"/>
      <w:ind w:left="0" w:right="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36405" cy="114632"/>
          <wp:effectExtent b="0" l="0" r="0" t="0"/>
          <wp:docPr descr="line.jpg" id="6" name="image1.jpg"/>
          <a:graphic>
            <a:graphicData uri="http://schemas.openxmlformats.org/drawingml/2006/picture">
              <pic:pic>
                <pic:nvPicPr>
                  <pic:cNvPr descr="lin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36405" cy="114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190020, г. Санкт-Петербург, пр-т Московский 22Т, офис 16Н, e-mail:  help@divly.ru, divly.ru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551277" cy="618263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1277" cy="618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s://divly.ru/special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